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A159" w14:textId="7285A4C6" w:rsidR="0030303F" w:rsidRDefault="00197040" w:rsidP="00520447">
      <w:pPr>
        <w:jc w:val="center"/>
      </w:pPr>
      <w:r w:rsidRPr="00520447">
        <w:rPr>
          <w:rFonts w:ascii="Arial Black" w:hAnsi="Arial Black"/>
          <w:color w:val="FF0000"/>
          <w:sz w:val="44"/>
          <w:szCs w:val="44"/>
          <w14:textOutline w14:w="9525" w14:cap="rnd" w14:cmpd="sng" w14:algn="ctr">
            <w14:solidFill>
              <w14:schemeClr w14:val="accent1">
                <w14:alpha w14:val="30000"/>
              </w14:schemeClr>
            </w14:solidFill>
            <w14:prstDash w14:val="solid"/>
            <w14:bevel/>
          </w14:textOutline>
        </w:rPr>
        <w:t>ATTENTION ALL JETSKI OWNERS/USERS</w:t>
      </w:r>
      <w:r w:rsidRPr="00520447">
        <w:rPr>
          <w:rFonts w:ascii="Arial Black" w:hAnsi="Arial Black"/>
          <w:color w:val="FF0000"/>
        </w:rPr>
        <w:t>.</w:t>
      </w:r>
    </w:p>
    <w:p w14:paraId="5FB36A97" w14:textId="40E3E157" w:rsidR="00110BA5" w:rsidRPr="00520447" w:rsidRDefault="00197040" w:rsidP="00CF2A72">
      <w:pPr>
        <w:jc w:val="both"/>
        <w:rPr>
          <w:sz w:val="28"/>
          <w:szCs w:val="28"/>
        </w:rPr>
      </w:pPr>
      <w:r w:rsidRPr="00520447">
        <w:rPr>
          <w:sz w:val="28"/>
          <w:szCs w:val="28"/>
        </w:rPr>
        <w:t xml:space="preserve">Yaverland Sailing &amp; Boat Club is located within the jurisdiction of the Queen’s Harbour Master </w:t>
      </w:r>
      <w:r w:rsidRPr="00520447">
        <w:rPr>
          <w:b/>
          <w:bCs/>
          <w:sz w:val="28"/>
          <w:szCs w:val="28"/>
        </w:rPr>
        <w:t xml:space="preserve">(QHM) </w:t>
      </w:r>
      <w:proofErr w:type="gramStart"/>
      <w:r w:rsidRPr="00520447">
        <w:rPr>
          <w:sz w:val="28"/>
          <w:szCs w:val="28"/>
        </w:rPr>
        <w:t>Portsmouth</w:t>
      </w:r>
      <w:proofErr w:type="gramEnd"/>
      <w:r w:rsidRPr="00520447">
        <w:rPr>
          <w:sz w:val="28"/>
          <w:szCs w:val="28"/>
        </w:rPr>
        <w:t xml:space="preserve"> and it is </w:t>
      </w:r>
      <w:r w:rsidRPr="00520447">
        <w:rPr>
          <w:b/>
          <w:bCs/>
          <w:sz w:val="28"/>
          <w:szCs w:val="28"/>
        </w:rPr>
        <w:t>NOW</w:t>
      </w:r>
      <w:r w:rsidRPr="00520447">
        <w:rPr>
          <w:sz w:val="28"/>
          <w:szCs w:val="28"/>
        </w:rPr>
        <w:t xml:space="preserve"> a requirement that all personal water craft </w:t>
      </w:r>
      <w:r w:rsidRPr="00520447">
        <w:rPr>
          <w:b/>
          <w:bCs/>
          <w:sz w:val="28"/>
          <w:szCs w:val="28"/>
        </w:rPr>
        <w:t>(PWC)</w:t>
      </w:r>
      <w:r w:rsidRPr="00520447">
        <w:rPr>
          <w:sz w:val="28"/>
          <w:szCs w:val="28"/>
        </w:rPr>
        <w:t xml:space="preserve"> owners</w:t>
      </w:r>
      <w:r w:rsidR="000E673A" w:rsidRPr="00520447">
        <w:rPr>
          <w:sz w:val="28"/>
          <w:szCs w:val="28"/>
        </w:rPr>
        <w:t>,</w:t>
      </w:r>
      <w:r w:rsidRPr="00520447">
        <w:rPr>
          <w:sz w:val="28"/>
          <w:szCs w:val="28"/>
        </w:rPr>
        <w:t xml:space="preserve"> </w:t>
      </w:r>
      <w:r w:rsidRPr="00520447">
        <w:rPr>
          <w:b/>
          <w:bCs/>
          <w:sz w:val="28"/>
          <w:szCs w:val="28"/>
        </w:rPr>
        <w:t>register their craft</w:t>
      </w:r>
      <w:r w:rsidRPr="00520447">
        <w:rPr>
          <w:sz w:val="28"/>
          <w:szCs w:val="28"/>
        </w:rPr>
        <w:t xml:space="preserve"> </w:t>
      </w:r>
      <w:r w:rsidR="000E673A" w:rsidRPr="00520447">
        <w:rPr>
          <w:b/>
          <w:bCs/>
          <w:sz w:val="28"/>
          <w:szCs w:val="28"/>
        </w:rPr>
        <w:t xml:space="preserve">with a valid </w:t>
      </w:r>
      <w:proofErr w:type="spellStart"/>
      <w:r w:rsidR="000E673A" w:rsidRPr="00520447">
        <w:rPr>
          <w:b/>
          <w:bCs/>
          <w:sz w:val="28"/>
          <w:szCs w:val="28"/>
        </w:rPr>
        <w:t>Datatag</w:t>
      </w:r>
      <w:proofErr w:type="spellEnd"/>
      <w:r w:rsidRPr="00520447">
        <w:rPr>
          <w:sz w:val="28"/>
          <w:szCs w:val="28"/>
        </w:rPr>
        <w:t xml:space="preserve"> for use in this area.  </w:t>
      </w:r>
    </w:p>
    <w:p w14:paraId="47930BE2" w14:textId="124C0CC8" w:rsidR="00197040" w:rsidRPr="0030303F" w:rsidRDefault="00B06589">
      <w:pPr>
        <w:rPr>
          <w:sz w:val="24"/>
          <w:szCs w:val="24"/>
        </w:rPr>
      </w:pPr>
      <w:r w:rsidRPr="0030303F">
        <w:rPr>
          <w:sz w:val="24"/>
          <w:szCs w:val="24"/>
        </w:rPr>
        <w:t xml:space="preserve">To apply for a </w:t>
      </w:r>
      <w:proofErr w:type="spellStart"/>
      <w:r w:rsidR="00CF2A72" w:rsidRPr="0030303F">
        <w:rPr>
          <w:sz w:val="24"/>
          <w:szCs w:val="24"/>
        </w:rPr>
        <w:t>pwc</w:t>
      </w:r>
      <w:proofErr w:type="spellEnd"/>
      <w:r w:rsidR="00CF2A72" w:rsidRPr="0030303F">
        <w:rPr>
          <w:sz w:val="24"/>
          <w:szCs w:val="24"/>
        </w:rPr>
        <w:t xml:space="preserve"> </w:t>
      </w:r>
      <w:r w:rsidRPr="0030303F">
        <w:rPr>
          <w:sz w:val="24"/>
          <w:szCs w:val="24"/>
        </w:rPr>
        <w:t>licen</w:t>
      </w:r>
      <w:r w:rsidR="00CF2A72" w:rsidRPr="0030303F">
        <w:rPr>
          <w:sz w:val="24"/>
          <w:szCs w:val="24"/>
        </w:rPr>
        <w:t>c</w:t>
      </w:r>
      <w:r w:rsidRPr="0030303F">
        <w:rPr>
          <w:sz w:val="24"/>
          <w:szCs w:val="24"/>
        </w:rPr>
        <w:t>e online please use the link</w:t>
      </w:r>
      <w:r w:rsidR="00197040" w:rsidRPr="0030303F">
        <w:rPr>
          <w:sz w:val="24"/>
          <w:szCs w:val="24"/>
        </w:rPr>
        <w:t xml:space="preserve"> </w:t>
      </w:r>
      <w:r w:rsidR="00E94F1C" w:rsidRPr="0030303F">
        <w:rPr>
          <w:sz w:val="24"/>
          <w:szCs w:val="24"/>
        </w:rPr>
        <w:t xml:space="preserve">(copy &amp; paste) </w:t>
      </w:r>
      <w:r w:rsidR="00197040" w:rsidRPr="0030303F">
        <w:rPr>
          <w:sz w:val="24"/>
          <w:szCs w:val="24"/>
        </w:rPr>
        <w:t>below</w:t>
      </w:r>
      <w:r w:rsidRPr="0030303F">
        <w:rPr>
          <w:sz w:val="24"/>
          <w:szCs w:val="24"/>
        </w:rPr>
        <w:t>:</w:t>
      </w:r>
    </w:p>
    <w:p w14:paraId="5B66C487" w14:textId="5DD19E03" w:rsidR="008D6A15" w:rsidRPr="00791264" w:rsidRDefault="00000000">
      <w:pPr>
        <w:rPr>
          <w:sz w:val="28"/>
          <w:szCs w:val="28"/>
        </w:rPr>
      </w:pPr>
      <w:hyperlink r:id="rId4" w:history="1">
        <w:r w:rsidR="008D6A15" w:rsidRPr="00791264">
          <w:rPr>
            <w:rStyle w:val="Hyperlink"/>
            <w:sz w:val="28"/>
            <w:szCs w:val="28"/>
          </w:rPr>
          <w:t>https://www.royalnavy.mod.uk/qhm/portsmouth/using-the-port-for-recreation/personal-watercraft/pwc-license</w:t>
        </w:r>
      </w:hyperlink>
    </w:p>
    <w:p w14:paraId="0776C6DC" w14:textId="77777777" w:rsidR="00CF2A72" w:rsidRDefault="008D6A15">
      <w:pPr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455AD73F" wp14:editId="7CF2858D">
            <wp:extent cx="128587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476F" w14:textId="23A837F0" w:rsidR="00110BA5" w:rsidRPr="008D6A15" w:rsidRDefault="00B06589" w:rsidP="00CF2A72">
      <w:pPr>
        <w:jc w:val="both"/>
        <w:rPr>
          <w:i/>
          <w:iCs/>
          <w:color w:val="2F5496" w:themeColor="accent1" w:themeShade="BF"/>
        </w:rPr>
      </w:pPr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 xml:space="preserve">No Personal </w:t>
      </w:r>
      <w:proofErr w:type="gramStart"/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>Water Craft</w:t>
      </w:r>
      <w:proofErr w:type="gramEnd"/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 xml:space="preserve"> (Jet Skis) may operate in Portsmouth Harbour or </w:t>
      </w:r>
      <w:r w:rsidRPr="008D6A15">
        <w:rPr>
          <w:rFonts w:ascii="Arial" w:hAnsi="Arial" w:cs="Arial"/>
          <w:b/>
          <w:bCs/>
          <w:i/>
          <w:iCs/>
          <w:color w:val="2F5496" w:themeColor="accent1" w:themeShade="BF"/>
          <w:sz w:val="23"/>
          <w:szCs w:val="23"/>
          <w:shd w:val="clear" w:color="auto" w:fill="FFFFFF"/>
        </w:rPr>
        <w:t>within 0.5</w:t>
      </w:r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 xml:space="preserve"> of a Nautical Mile / 1000 yards </w:t>
      </w:r>
      <w:r w:rsidRPr="008D6A15">
        <w:rPr>
          <w:rFonts w:ascii="Arial" w:hAnsi="Arial" w:cs="Arial"/>
          <w:b/>
          <w:bCs/>
          <w:i/>
          <w:iCs/>
          <w:color w:val="2F5496" w:themeColor="accent1" w:themeShade="BF"/>
          <w:sz w:val="23"/>
          <w:szCs w:val="23"/>
          <w:shd w:val="clear" w:color="auto" w:fill="FFFFFF"/>
        </w:rPr>
        <w:t>of the shore</w:t>
      </w:r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 xml:space="preserve"> in any part of the Dockyard Port of Portsmouth (Eastern Solent) without a licence issued by QHM.  To apply for a licence, please complete the form below.  Please note that </w:t>
      </w:r>
      <w:proofErr w:type="gramStart"/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>in order to</w:t>
      </w:r>
      <w:proofErr w:type="gramEnd"/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 xml:space="preserve"> be issued with a licence, you must provide a valid </w:t>
      </w:r>
      <w:proofErr w:type="spellStart"/>
      <w:r w:rsidRPr="008D6A15">
        <w:rPr>
          <w:i/>
          <w:iCs/>
          <w:color w:val="2F5496" w:themeColor="accent1" w:themeShade="BF"/>
        </w:rPr>
        <w:fldChar w:fldCharType="begin"/>
      </w:r>
      <w:r w:rsidRPr="008D6A15">
        <w:rPr>
          <w:i/>
          <w:iCs/>
          <w:color w:val="2F5496" w:themeColor="accent1" w:themeShade="BF"/>
        </w:rPr>
        <w:instrText xml:space="preserve"> HYPERLINK "http://www.datatag.co.uk/pwc.php" </w:instrText>
      </w:r>
      <w:r w:rsidRPr="008D6A15">
        <w:rPr>
          <w:i/>
          <w:iCs/>
          <w:color w:val="2F5496" w:themeColor="accent1" w:themeShade="BF"/>
        </w:rPr>
      </w:r>
      <w:r w:rsidRPr="008D6A15">
        <w:rPr>
          <w:i/>
          <w:iCs/>
          <w:color w:val="2F5496" w:themeColor="accent1" w:themeShade="BF"/>
        </w:rPr>
        <w:fldChar w:fldCharType="separate"/>
      </w:r>
      <w:r w:rsidRPr="008D6A15">
        <w:rPr>
          <w:rStyle w:val="Strong"/>
          <w:rFonts w:ascii="inherit" w:hAnsi="inherit" w:cs="Arial"/>
          <w:i/>
          <w:iCs/>
          <w:color w:val="2F5496" w:themeColor="accent1" w:themeShade="BF"/>
          <w:sz w:val="23"/>
          <w:szCs w:val="23"/>
          <w:u w:val="single"/>
          <w:bdr w:val="none" w:sz="0" w:space="0" w:color="auto" w:frame="1"/>
          <w:shd w:val="clear" w:color="auto" w:fill="FFFFFF"/>
        </w:rPr>
        <w:t>datatag</w:t>
      </w:r>
      <w:proofErr w:type="spellEnd"/>
      <w:r w:rsidRPr="008D6A15">
        <w:rPr>
          <w:i/>
          <w:iCs/>
          <w:color w:val="2F5496" w:themeColor="accent1" w:themeShade="BF"/>
        </w:rPr>
        <w:fldChar w:fldCharType="end"/>
      </w:r>
      <w:r w:rsidRPr="008D6A15">
        <w:rPr>
          <w:rFonts w:ascii="Arial" w:hAnsi="Arial" w:cs="Arial"/>
          <w:i/>
          <w:iCs/>
          <w:color w:val="2F5496" w:themeColor="accent1" w:themeShade="BF"/>
          <w:sz w:val="23"/>
          <w:szCs w:val="23"/>
          <w:shd w:val="clear" w:color="auto" w:fill="FFFFFF"/>
        </w:rPr>
        <w:t> number that is registered to the applicant.</w:t>
      </w:r>
    </w:p>
    <w:p w14:paraId="7953878A" w14:textId="363DB545" w:rsidR="00110BA5" w:rsidRDefault="00000000">
      <w:hyperlink r:id="rId6" w:history="1">
        <w:r w:rsidR="00F05452" w:rsidRPr="00666608">
          <w:rPr>
            <w:rStyle w:val="Hyperlink"/>
          </w:rPr>
          <w:t>https://www.royalnavy.mod.uk/qhm/portsmouth/local-notices/lntm/2022/2248-iow-council-seasonal-buoy-deployment-may-to-sept</w:t>
        </w:r>
      </w:hyperlink>
      <w:r w:rsidR="008D6A15">
        <w:t xml:space="preserve">         </w:t>
      </w:r>
    </w:p>
    <w:p w14:paraId="10992716" w14:textId="4445E62E" w:rsidR="00A83484" w:rsidRDefault="00E94F1C">
      <w:r w:rsidRPr="00E94F1C">
        <w:rPr>
          <w:noProof/>
        </w:rPr>
        <w:drawing>
          <wp:inline distT="0" distB="0" distL="0" distR="0" wp14:anchorId="662751FD" wp14:editId="58E99585">
            <wp:extent cx="371475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467" cy="30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484">
        <w:rPr>
          <w:noProof/>
        </w:rPr>
        <w:drawing>
          <wp:inline distT="0" distB="0" distL="0" distR="0" wp14:anchorId="4A359999" wp14:editId="05526052">
            <wp:extent cx="1247775" cy="1247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484" w:rsidSect="0079126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0"/>
    <w:rsid w:val="000E673A"/>
    <w:rsid w:val="00110BA5"/>
    <w:rsid w:val="00197040"/>
    <w:rsid w:val="0026150A"/>
    <w:rsid w:val="0030303F"/>
    <w:rsid w:val="00487565"/>
    <w:rsid w:val="00520447"/>
    <w:rsid w:val="00791264"/>
    <w:rsid w:val="008D6A15"/>
    <w:rsid w:val="00A83484"/>
    <w:rsid w:val="00B06589"/>
    <w:rsid w:val="00B07A8C"/>
    <w:rsid w:val="00CF2A72"/>
    <w:rsid w:val="00D368D1"/>
    <w:rsid w:val="00E94F1C"/>
    <w:rsid w:val="00EC38A7"/>
    <w:rsid w:val="00F0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46AB"/>
  <w15:chartTrackingRefBased/>
  <w15:docId w15:val="{DB6F67D0-F7A7-4685-9EBE-BF60D7D1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6589"/>
    <w:rPr>
      <w:b/>
      <w:bCs/>
    </w:rPr>
  </w:style>
  <w:style w:type="character" w:styleId="Hyperlink">
    <w:name w:val="Hyperlink"/>
    <w:basedOn w:val="DefaultParagraphFont"/>
    <w:uiPriority w:val="99"/>
    <w:unhideWhenUsed/>
    <w:rsid w:val="008D6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yalnavy.mod.uk/qhm/portsmouth/local-notices/lntm/2022/2248-iow-council-seasonal-buoy-deployment-may-to-sep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royalnavy.mod.uk/qhm/portsmouth/using-the-port-for-recreation/personal-watercraft/pwc-licen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Dyer</dc:creator>
  <cp:keywords/>
  <dc:description/>
  <cp:lastModifiedBy>Susan Dyer</cp:lastModifiedBy>
  <cp:revision>2</cp:revision>
  <dcterms:created xsi:type="dcterms:W3CDTF">2022-07-14T06:15:00Z</dcterms:created>
  <dcterms:modified xsi:type="dcterms:W3CDTF">2022-07-14T06:15:00Z</dcterms:modified>
</cp:coreProperties>
</file>